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C57B5" w14:textId="77777777" w:rsidR="00B15BC7" w:rsidRDefault="00B15BC7" w:rsidP="00B15BC7">
      <w:pPr>
        <w:ind w:left="1416" w:firstLine="708"/>
        <w:rPr>
          <w:rFonts w:ascii="Arial" w:hAnsi="Arial" w:cs="Arial"/>
          <w:b/>
        </w:rPr>
      </w:pPr>
      <w:bookmarkStart w:id="0" w:name="_GoBack"/>
      <w:bookmarkEnd w:id="0"/>
    </w:p>
    <w:p w14:paraId="336D6E88" w14:textId="103092F8" w:rsidR="00B15BC7" w:rsidRDefault="00B15BC7" w:rsidP="00B15BC7">
      <w:pPr>
        <w:jc w:val="center"/>
        <w:rPr>
          <w:rFonts w:ascii="Arial" w:hAnsi="Arial" w:cs="Arial"/>
          <w:b/>
        </w:rPr>
      </w:pPr>
      <w:r>
        <w:rPr>
          <w:rFonts w:ascii="Arial" w:hAnsi="Arial" w:cs="Arial"/>
          <w:b/>
        </w:rPr>
        <w:t>20</w:t>
      </w:r>
      <w:r w:rsidR="00B36F3D">
        <w:rPr>
          <w:rFonts w:ascii="Arial" w:hAnsi="Arial" w:cs="Arial"/>
          <w:b/>
        </w:rPr>
        <w:t>2</w:t>
      </w:r>
      <w:r w:rsidR="00661107">
        <w:rPr>
          <w:rFonts w:ascii="Arial" w:hAnsi="Arial" w:cs="Arial"/>
          <w:b/>
        </w:rPr>
        <w:t>6</w:t>
      </w:r>
      <w:r>
        <w:rPr>
          <w:rFonts w:ascii="Arial" w:hAnsi="Arial" w:cs="Arial"/>
          <w:b/>
        </w:rPr>
        <w:t>-20</w:t>
      </w:r>
      <w:r w:rsidR="00B36F3D">
        <w:rPr>
          <w:rFonts w:ascii="Arial" w:hAnsi="Arial" w:cs="Arial"/>
          <w:b/>
        </w:rPr>
        <w:t>2</w:t>
      </w:r>
      <w:r w:rsidR="00661107">
        <w:rPr>
          <w:rFonts w:ascii="Arial" w:hAnsi="Arial" w:cs="Arial"/>
          <w:b/>
        </w:rPr>
        <w:t>7</w:t>
      </w:r>
      <w:r w:rsidR="00597AA4">
        <w:rPr>
          <w:rFonts w:ascii="Arial" w:hAnsi="Arial" w:cs="Arial"/>
          <w:b/>
        </w:rPr>
        <w:t xml:space="preserve"> </w:t>
      </w:r>
      <w:r>
        <w:rPr>
          <w:rFonts w:ascii="Arial" w:hAnsi="Arial" w:cs="Arial"/>
          <w:b/>
        </w:rPr>
        <w:t>EĞİTİM ÖĞRETİM YILI BURS BAŞVURU DUYURUSU</w:t>
      </w:r>
    </w:p>
    <w:p w14:paraId="08361E98" w14:textId="77777777" w:rsidR="00B15BC7" w:rsidRDefault="008C4C23" w:rsidP="00B54AE8">
      <w:pPr>
        <w:tabs>
          <w:tab w:val="left" w:pos="567"/>
        </w:tabs>
        <w:spacing w:after="120" w:line="240" w:lineRule="auto"/>
        <w:jc w:val="both"/>
        <w:rPr>
          <w:rFonts w:ascii="Arial" w:hAnsi="Arial" w:cs="Arial"/>
          <w:szCs w:val="14"/>
          <w:lang w:val="en-US" w:eastAsia="en-US"/>
        </w:rPr>
      </w:pPr>
      <w:r w:rsidRPr="008C4C23">
        <w:rPr>
          <w:rFonts w:ascii="Arial" w:hAnsi="Arial" w:cs="Arial"/>
          <w:szCs w:val="14"/>
          <w:lang w:val="en-US" w:eastAsia="en-US"/>
        </w:rPr>
        <w:tab/>
      </w:r>
      <w:r w:rsidR="0074430C">
        <w:rPr>
          <w:rFonts w:ascii="Arial" w:hAnsi="Arial" w:cs="Arial"/>
          <w:szCs w:val="14"/>
          <w:lang w:val="en-US" w:eastAsia="en-US"/>
        </w:rPr>
        <w:t xml:space="preserve">Vakfımız; </w:t>
      </w:r>
      <w:r w:rsidR="00231C38" w:rsidRPr="008C4C23">
        <w:rPr>
          <w:rFonts w:ascii="Arial" w:hAnsi="Arial" w:cs="Arial"/>
          <w:szCs w:val="14"/>
          <w:lang w:val="en-US" w:eastAsia="en-US"/>
        </w:rPr>
        <w:t xml:space="preserve">bilim ve aklin, uluslararasi hukuk </w:t>
      </w:r>
      <w:r w:rsidR="00231C38">
        <w:rPr>
          <w:rFonts w:ascii="Arial" w:hAnsi="Arial" w:cs="Arial"/>
          <w:szCs w:val="14"/>
          <w:lang w:val="en-US" w:eastAsia="en-US"/>
        </w:rPr>
        <w:t>v</w:t>
      </w:r>
      <w:r w:rsidR="00231C38" w:rsidRPr="008C4C23">
        <w:rPr>
          <w:rFonts w:ascii="Arial" w:hAnsi="Arial" w:cs="Arial"/>
          <w:szCs w:val="14"/>
          <w:lang w:val="en-US" w:eastAsia="en-US"/>
        </w:rPr>
        <w:t xml:space="preserve">e insan haklarinin </w:t>
      </w:r>
      <w:r w:rsidRPr="008C4C23">
        <w:rPr>
          <w:rFonts w:ascii="Arial" w:hAnsi="Arial" w:cs="Arial"/>
          <w:szCs w:val="14"/>
          <w:lang w:val="en-US" w:eastAsia="en-US"/>
        </w:rPr>
        <w:t xml:space="preserve">hakim olduğu </w:t>
      </w:r>
      <w:bookmarkStart w:id="1" w:name="_Hlk520313979"/>
      <w:r w:rsidRPr="008C4C23">
        <w:rPr>
          <w:rFonts w:ascii="Arial" w:hAnsi="Arial" w:cs="Arial"/>
          <w:szCs w:val="14"/>
          <w:lang w:val="en-US" w:eastAsia="en-US"/>
        </w:rPr>
        <w:t xml:space="preserve">eğitim ve öğretim </w:t>
      </w:r>
      <w:bookmarkEnd w:id="1"/>
      <w:r w:rsidRPr="008C4C23">
        <w:rPr>
          <w:rFonts w:ascii="Arial" w:hAnsi="Arial" w:cs="Arial"/>
          <w:szCs w:val="14"/>
          <w:lang w:val="en-US" w:eastAsia="en-US"/>
        </w:rPr>
        <w:t xml:space="preserve">faaliyetlerinde, başarısını kanıtlamış, </w:t>
      </w:r>
      <w:r w:rsidR="0074430C" w:rsidRPr="00231C38">
        <w:rPr>
          <w:rFonts w:ascii="Arial" w:hAnsi="Arial" w:cs="Arial"/>
          <w:szCs w:val="14"/>
          <w:lang w:val="en-US" w:eastAsia="en-US"/>
        </w:rPr>
        <w:t xml:space="preserve">Atatürk İlkelerine bağlı, </w:t>
      </w:r>
      <w:r w:rsidRPr="008C4C23">
        <w:rPr>
          <w:rFonts w:ascii="Arial" w:hAnsi="Arial" w:cs="Arial"/>
          <w:szCs w:val="14"/>
          <w:lang w:val="en-US" w:eastAsia="en-US"/>
        </w:rPr>
        <w:t xml:space="preserve">çalışkan ve büyük bilimsel hedefleri olan, ama maddi yetersizlikler </w:t>
      </w:r>
      <w:r w:rsidR="0074430C" w:rsidRPr="008C4C23">
        <w:rPr>
          <w:rFonts w:ascii="Arial" w:hAnsi="Arial" w:cs="Arial"/>
          <w:szCs w:val="14"/>
          <w:lang w:val="en-US" w:eastAsia="en-US"/>
        </w:rPr>
        <w:t>dolayısıyla</w:t>
      </w:r>
      <w:r w:rsidR="00DF0ED2">
        <w:rPr>
          <w:rFonts w:ascii="Arial" w:hAnsi="Arial" w:cs="Arial"/>
          <w:szCs w:val="14"/>
          <w:lang w:val="en-US" w:eastAsia="en-US"/>
        </w:rPr>
        <w:t xml:space="preserve"> </w:t>
      </w:r>
      <w:r w:rsidRPr="008C4C23">
        <w:rPr>
          <w:rFonts w:ascii="Arial" w:hAnsi="Arial" w:cs="Arial"/>
          <w:szCs w:val="14"/>
          <w:lang w:val="en-US" w:eastAsia="en-US"/>
        </w:rPr>
        <w:t xml:space="preserve">bu hedeflerine ulaşmakta güçlükler çeken </w:t>
      </w:r>
      <w:r w:rsidR="00231C38" w:rsidRPr="00231C38">
        <w:rPr>
          <w:rFonts w:ascii="Arial" w:hAnsi="Arial" w:cs="Arial"/>
          <w:b/>
          <w:bCs/>
          <w:szCs w:val="14"/>
          <w:lang w:val="en-US" w:eastAsia="en-US"/>
        </w:rPr>
        <w:t>üniversite, yüksek lisans ve doktora öğrencilerinin</w:t>
      </w:r>
      <w:r w:rsidR="00231C38" w:rsidRPr="008C4C23">
        <w:rPr>
          <w:rFonts w:ascii="Arial" w:hAnsi="Arial" w:cs="Arial"/>
          <w:szCs w:val="14"/>
          <w:lang w:val="en-US" w:eastAsia="en-US"/>
        </w:rPr>
        <w:t xml:space="preserve"> </w:t>
      </w:r>
      <w:r w:rsidRPr="008C4C23">
        <w:rPr>
          <w:rFonts w:ascii="Arial" w:hAnsi="Arial" w:cs="Arial"/>
          <w:szCs w:val="14"/>
          <w:lang w:val="en-US" w:eastAsia="en-US"/>
        </w:rPr>
        <w:t>imkanlar nispetinde yollarını açmak</w:t>
      </w:r>
      <w:r>
        <w:rPr>
          <w:rFonts w:ascii="Arial" w:hAnsi="Arial" w:cs="Arial"/>
          <w:szCs w:val="14"/>
          <w:lang w:val="en-US" w:eastAsia="en-US"/>
        </w:rPr>
        <w:t>,</w:t>
      </w:r>
      <w:r w:rsidRPr="008C4C23">
        <w:rPr>
          <w:rFonts w:ascii="Arial" w:hAnsi="Arial" w:cs="Arial"/>
          <w:szCs w:val="14"/>
          <w:lang w:val="en-US" w:eastAsia="en-US"/>
        </w:rPr>
        <w:t xml:space="preserve"> onlara firsat ve maddi destek vererek ülkemizde bilim adamı yetişmesine katkı sağlamak amacıyla kurulmuş bir vakıftır.</w:t>
      </w:r>
      <w:r w:rsidR="00231C38">
        <w:rPr>
          <w:rFonts w:ascii="Arial" w:hAnsi="Arial" w:cs="Arial"/>
          <w:szCs w:val="14"/>
          <w:lang w:val="en-US" w:eastAsia="en-US"/>
        </w:rPr>
        <w:t xml:space="preserve"> </w:t>
      </w:r>
    </w:p>
    <w:p w14:paraId="1F404FC3" w14:textId="12DE9D9F" w:rsidR="00B15BC7" w:rsidRDefault="00B15BC7" w:rsidP="00B54AE8">
      <w:pPr>
        <w:tabs>
          <w:tab w:val="left" w:pos="567"/>
        </w:tabs>
        <w:spacing w:after="120" w:line="240" w:lineRule="auto"/>
        <w:jc w:val="both"/>
        <w:rPr>
          <w:rFonts w:ascii="Arial" w:hAnsi="Arial" w:cs="Arial"/>
          <w:szCs w:val="14"/>
          <w:lang w:val="en-US" w:eastAsia="en-US"/>
        </w:rPr>
      </w:pPr>
      <w:r>
        <w:rPr>
          <w:rFonts w:ascii="Arial" w:hAnsi="Arial" w:cs="Arial"/>
          <w:szCs w:val="14"/>
          <w:lang w:val="en-US" w:eastAsia="en-US"/>
        </w:rPr>
        <w:tab/>
      </w:r>
      <w:r w:rsidR="00B36F3D">
        <w:rPr>
          <w:rFonts w:ascii="Arial" w:hAnsi="Arial" w:cs="Arial"/>
          <w:szCs w:val="14"/>
          <w:lang w:val="en-US" w:eastAsia="en-US"/>
        </w:rPr>
        <w:t>Vakfım</w:t>
      </w:r>
      <w:r w:rsidR="00F83AAC">
        <w:rPr>
          <w:rFonts w:ascii="Arial" w:hAnsi="Arial" w:cs="Arial"/>
          <w:szCs w:val="14"/>
          <w:lang w:val="en-US" w:eastAsia="en-US"/>
        </w:rPr>
        <w:t>ız</w:t>
      </w:r>
      <w:r w:rsidR="00F83AAC" w:rsidRPr="00F83AAC">
        <w:rPr>
          <w:rFonts w:ascii="Arial" w:hAnsi="Arial" w:cs="Arial"/>
          <w:szCs w:val="14"/>
          <w:lang w:val="en-US" w:eastAsia="en-US"/>
        </w:rPr>
        <w:t xml:space="preserve"> tarafından </w:t>
      </w:r>
      <w:r w:rsidR="00F83AAC">
        <w:rPr>
          <w:rFonts w:ascii="Arial" w:hAnsi="Arial" w:cs="Arial"/>
          <w:szCs w:val="14"/>
          <w:lang w:val="en-US" w:eastAsia="en-US"/>
        </w:rPr>
        <w:t>20</w:t>
      </w:r>
      <w:r w:rsidR="00B36F3D">
        <w:rPr>
          <w:rFonts w:ascii="Arial" w:hAnsi="Arial" w:cs="Arial"/>
          <w:szCs w:val="14"/>
          <w:lang w:val="en-US" w:eastAsia="en-US"/>
        </w:rPr>
        <w:t>2</w:t>
      </w:r>
      <w:r w:rsidR="00661107">
        <w:rPr>
          <w:rFonts w:ascii="Arial" w:hAnsi="Arial" w:cs="Arial"/>
          <w:szCs w:val="14"/>
          <w:lang w:val="en-US" w:eastAsia="en-US"/>
        </w:rPr>
        <w:t>6</w:t>
      </w:r>
      <w:r w:rsidR="00DF0ED2">
        <w:rPr>
          <w:rFonts w:ascii="Arial" w:hAnsi="Arial" w:cs="Arial"/>
          <w:szCs w:val="14"/>
          <w:lang w:val="en-US" w:eastAsia="en-US"/>
        </w:rPr>
        <w:t>-</w:t>
      </w:r>
      <w:r w:rsidR="00F83AAC">
        <w:rPr>
          <w:rFonts w:ascii="Arial" w:hAnsi="Arial" w:cs="Arial"/>
          <w:szCs w:val="14"/>
          <w:lang w:val="en-US" w:eastAsia="en-US"/>
        </w:rPr>
        <w:t>20</w:t>
      </w:r>
      <w:r w:rsidR="00B36F3D">
        <w:rPr>
          <w:rFonts w:ascii="Arial" w:hAnsi="Arial" w:cs="Arial"/>
          <w:szCs w:val="14"/>
          <w:lang w:val="en-US" w:eastAsia="en-US"/>
        </w:rPr>
        <w:t>2</w:t>
      </w:r>
      <w:r w:rsidR="00661107">
        <w:rPr>
          <w:rFonts w:ascii="Arial" w:hAnsi="Arial" w:cs="Arial"/>
          <w:szCs w:val="14"/>
          <w:lang w:val="en-US" w:eastAsia="en-US"/>
        </w:rPr>
        <w:t>7</w:t>
      </w:r>
      <w:r w:rsidR="00B36F3D">
        <w:rPr>
          <w:rFonts w:ascii="Arial" w:hAnsi="Arial" w:cs="Arial"/>
          <w:szCs w:val="14"/>
          <w:lang w:val="en-US" w:eastAsia="en-US"/>
        </w:rPr>
        <w:t xml:space="preserve"> </w:t>
      </w:r>
      <w:r w:rsidR="00F83AAC">
        <w:rPr>
          <w:rFonts w:ascii="Arial" w:hAnsi="Arial" w:cs="Arial"/>
          <w:szCs w:val="14"/>
          <w:lang w:val="en-US" w:eastAsia="en-US"/>
        </w:rPr>
        <w:t>Eğitim Öğretim y</w:t>
      </w:r>
      <w:r w:rsidR="00F83AAC" w:rsidRPr="00F83AAC">
        <w:rPr>
          <w:rFonts w:ascii="Arial" w:hAnsi="Arial" w:cs="Arial"/>
          <w:szCs w:val="14"/>
          <w:lang w:val="en-US" w:eastAsia="en-US"/>
        </w:rPr>
        <w:t>ıl</w:t>
      </w:r>
      <w:r w:rsidR="00F83AAC">
        <w:rPr>
          <w:rFonts w:ascii="Arial" w:hAnsi="Arial" w:cs="Arial"/>
          <w:szCs w:val="14"/>
          <w:lang w:val="en-US" w:eastAsia="en-US"/>
        </w:rPr>
        <w:t>ı</w:t>
      </w:r>
      <w:r w:rsidR="00F83AAC" w:rsidRPr="00F83AAC">
        <w:rPr>
          <w:rFonts w:ascii="Arial" w:hAnsi="Arial" w:cs="Arial"/>
          <w:szCs w:val="14"/>
          <w:lang w:val="en-US" w:eastAsia="en-US"/>
        </w:rPr>
        <w:t xml:space="preserve"> verilecek olan burslar</w:t>
      </w:r>
      <w:r w:rsidR="0095252E">
        <w:rPr>
          <w:rFonts w:ascii="Arial" w:hAnsi="Arial" w:cs="Arial"/>
          <w:szCs w:val="14"/>
          <w:lang w:val="en-US" w:eastAsia="en-US"/>
        </w:rPr>
        <w:t xml:space="preserve"> ile ilğili bilgiler özetle aşağıdadır.</w:t>
      </w:r>
    </w:p>
    <w:p w14:paraId="0140BB91" w14:textId="77777777" w:rsidR="00B15BC7" w:rsidRDefault="00597AA4" w:rsidP="00B54AE8">
      <w:pPr>
        <w:tabs>
          <w:tab w:val="left" w:pos="567"/>
        </w:tabs>
        <w:spacing w:after="120" w:line="240" w:lineRule="auto"/>
        <w:jc w:val="both"/>
        <w:rPr>
          <w:rFonts w:ascii="Arial" w:hAnsi="Arial" w:cs="Arial"/>
          <w:szCs w:val="14"/>
          <w:lang w:val="en-US" w:eastAsia="en-US"/>
        </w:rPr>
      </w:pPr>
      <w:r>
        <w:rPr>
          <w:rFonts w:ascii="Arial" w:hAnsi="Arial" w:cs="Arial"/>
          <w:szCs w:val="14"/>
          <w:lang w:val="en-US" w:eastAsia="en-US"/>
        </w:rPr>
        <w:tab/>
        <w:t>Öncelikle l</w:t>
      </w:r>
      <w:r w:rsidR="00231C38" w:rsidRPr="00F83AAC">
        <w:rPr>
          <w:rFonts w:ascii="Arial" w:hAnsi="Arial" w:cs="Arial"/>
          <w:szCs w:val="14"/>
          <w:lang w:val="en-US" w:eastAsia="en-US"/>
        </w:rPr>
        <w:t xml:space="preserve">isans yerleştirme sınavlarında ilk </w:t>
      </w:r>
      <w:r>
        <w:rPr>
          <w:rFonts w:ascii="Arial" w:hAnsi="Arial" w:cs="Arial"/>
          <w:szCs w:val="14"/>
          <w:lang w:val="en-US" w:eastAsia="en-US"/>
        </w:rPr>
        <w:t>10000</w:t>
      </w:r>
      <w:r w:rsidR="00231C38" w:rsidRPr="00F83AAC">
        <w:rPr>
          <w:rFonts w:ascii="Arial" w:hAnsi="Arial" w:cs="Arial"/>
          <w:szCs w:val="14"/>
          <w:lang w:val="en-US" w:eastAsia="en-US"/>
        </w:rPr>
        <w:t xml:space="preserve"> (</w:t>
      </w:r>
      <w:r>
        <w:rPr>
          <w:rFonts w:ascii="Arial" w:hAnsi="Arial" w:cs="Arial"/>
          <w:szCs w:val="14"/>
          <w:lang w:val="en-US" w:eastAsia="en-US"/>
        </w:rPr>
        <w:t>onbin</w:t>
      </w:r>
      <w:r w:rsidR="00231C38" w:rsidRPr="00F83AAC">
        <w:rPr>
          <w:rFonts w:ascii="Arial" w:hAnsi="Arial" w:cs="Arial"/>
          <w:szCs w:val="14"/>
          <w:lang w:val="en-US" w:eastAsia="en-US"/>
        </w:rPr>
        <w:t>) lik dilime girenlerde olacaktır.</w:t>
      </w:r>
      <w:r w:rsidR="00F83AAC">
        <w:rPr>
          <w:rFonts w:ascii="Arial" w:hAnsi="Arial" w:cs="Arial"/>
          <w:szCs w:val="14"/>
          <w:lang w:val="en-US" w:eastAsia="en-US"/>
        </w:rPr>
        <w:t xml:space="preserve"> </w:t>
      </w:r>
      <w:r w:rsidR="00F83AAC" w:rsidRPr="00F83AAC">
        <w:rPr>
          <w:rFonts w:ascii="Arial" w:hAnsi="Arial" w:cs="Arial"/>
          <w:szCs w:val="14"/>
          <w:lang w:val="en-US" w:eastAsia="en-US"/>
        </w:rPr>
        <w:t>Tüm konu ve sınıflarda lisans öğrenimi yapan öğrencilere verilecek “Lisans Bursları”</w:t>
      </w:r>
      <w:r w:rsidR="00DF0ED2">
        <w:rPr>
          <w:rFonts w:ascii="Arial" w:hAnsi="Arial" w:cs="Arial"/>
          <w:szCs w:val="14"/>
          <w:lang w:val="en-US" w:eastAsia="en-US"/>
        </w:rPr>
        <w:t xml:space="preserve"> </w:t>
      </w:r>
      <w:r w:rsidR="00F83AAC" w:rsidRPr="00F83AAC">
        <w:rPr>
          <w:rFonts w:ascii="Arial" w:hAnsi="Arial" w:cs="Arial"/>
          <w:szCs w:val="14"/>
          <w:lang w:val="en-US" w:eastAsia="en-US"/>
        </w:rPr>
        <w:t xml:space="preserve">(öncelikli olarak tıp, hukuk ve mühendislik dallarından </w:t>
      </w:r>
      <w:r>
        <w:rPr>
          <w:rFonts w:ascii="Arial" w:hAnsi="Arial" w:cs="Arial"/>
          <w:szCs w:val="14"/>
          <w:lang w:val="en-US" w:eastAsia="en-US"/>
        </w:rPr>
        <w:t>olacaktır</w:t>
      </w:r>
      <w:r w:rsidR="00F83AAC" w:rsidRPr="00F83AAC">
        <w:rPr>
          <w:rFonts w:ascii="Arial" w:hAnsi="Arial" w:cs="Arial"/>
          <w:szCs w:val="14"/>
          <w:lang w:val="en-US" w:eastAsia="en-US"/>
        </w:rPr>
        <w:t xml:space="preserve">.) </w:t>
      </w:r>
      <w:r w:rsidR="00231C38" w:rsidRPr="00F83AAC">
        <w:rPr>
          <w:rFonts w:ascii="Arial" w:hAnsi="Arial" w:cs="Arial"/>
          <w:szCs w:val="14"/>
          <w:lang w:val="en-US" w:eastAsia="en-US"/>
        </w:rPr>
        <w:t>Bu gruba girip de resmi kurumlardan bir şekilde burs ve benzeri bir yardım alamamış olan lisans eğitimi aday ve öğrencileri öncelikli adaylarımızdır.</w:t>
      </w:r>
    </w:p>
    <w:p w14:paraId="2B686758" w14:textId="314EA807" w:rsidR="00B15BC7" w:rsidRDefault="00B15BC7" w:rsidP="00B54AE8">
      <w:pPr>
        <w:tabs>
          <w:tab w:val="left" w:pos="567"/>
        </w:tabs>
        <w:spacing w:after="120" w:line="240" w:lineRule="auto"/>
        <w:jc w:val="both"/>
        <w:rPr>
          <w:rFonts w:ascii="Arial" w:hAnsi="Arial" w:cs="Arial"/>
          <w:szCs w:val="14"/>
          <w:lang w:val="en-US" w:eastAsia="en-US"/>
        </w:rPr>
      </w:pPr>
      <w:r>
        <w:rPr>
          <w:rFonts w:ascii="Arial" w:hAnsi="Arial" w:cs="Arial"/>
          <w:szCs w:val="14"/>
          <w:lang w:val="en-US" w:eastAsia="en-US"/>
        </w:rPr>
        <w:tab/>
      </w:r>
      <w:r w:rsidR="00F83AAC" w:rsidRPr="00F83AAC">
        <w:rPr>
          <w:rFonts w:ascii="Arial" w:hAnsi="Arial" w:cs="Arial"/>
          <w:szCs w:val="14"/>
          <w:lang w:val="en-US" w:eastAsia="en-US"/>
        </w:rPr>
        <w:t>Ara sınıf öğrencileri için burs, alt</w:t>
      </w:r>
      <w:r w:rsidR="00F83AAC">
        <w:rPr>
          <w:rFonts w:ascii="Arial" w:hAnsi="Arial" w:cs="Arial"/>
          <w:szCs w:val="14"/>
          <w:lang w:val="en-US" w:eastAsia="en-US"/>
        </w:rPr>
        <w:t xml:space="preserve"> </w:t>
      </w:r>
      <w:r w:rsidR="00F83AAC" w:rsidRPr="00F83AAC">
        <w:rPr>
          <w:rFonts w:ascii="Arial" w:hAnsi="Arial" w:cs="Arial"/>
          <w:szCs w:val="14"/>
          <w:lang w:val="en-US" w:eastAsia="en-US"/>
        </w:rPr>
        <w:t xml:space="preserve">yıl veya yarıyıl normal eğitim-öğretim programının derslerinden başarısız dersi olmayan ve ağırlıklı not ortalaması; bağıl not sistemine göre yapılan değerlendirmede, 4 üzerinden en az </w:t>
      </w:r>
      <w:r w:rsidR="00661107">
        <w:rPr>
          <w:rFonts w:ascii="Arial" w:hAnsi="Arial" w:cs="Arial"/>
          <w:szCs w:val="14"/>
          <w:lang w:val="en-US" w:eastAsia="en-US"/>
        </w:rPr>
        <w:t>2</w:t>
      </w:r>
      <w:r w:rsidR="00F83AAC" w:rsidRPr="00F83AAC">
        <w:rPr>
          <w:rFonts w:ascii="Arial" w:hAnsi="Arial" w:cs="Arial"/>
          <w:szCs w:val="14"/>
          <w:lang w:val="en-US" w:eastAsia="en-US"/>
        </w:rPr>
        <w:t>.</w:t>
      </w:r>
      <w:r w:rsidR="00661107">
        <w:rPr>
          <w:rFonts w:ascii="Arial" w:hAnsi="Arial" w:cs="Arial"/>
          <w:szCs w:val="14"/>
          <w:lang w:val="en-US" w:eastAsia="en-US"/>
        </w:rPr>
        <w:t>75</w:t>
      </w:r>
      <w:r w:rsidR="00F83AAC" w:rsidRPr="00F83AAC">
        <w:rPr>
          <w:rFonts w:ascii="Arial" w:hAnsi="Arial" w:cs="Arial"/>
          <w:szCs w:val="14"/>
          <w:lang w:val="en-US" w:eastAsia="en-US"/>
        </w:rPr>
        <w:t xml:space="preserve">; 100 üzerinden en az </w:t>
      </w:r>
      <w:r w:rsidR="00661107">
        <w:rPr>
          <w:rFonts w:ascii="Arial" w:hAnsi="Arial" w:cs="Arial"/>
          <w:szCs w:val="14"/>
          <w:lang w:val="en-US" w:eastAsia="en-US"/>
        </w:rPr>
        <w:t>75</w:t>
      </w:r>
      <w:r w:rsidR="00F83AAC" w:rsidRPr="00F83AAC">
        <w:rPr>
          <w:rFonts w:ascii="Arial" w:hAnsi="Arial" w:cs="Arial"/>
          <w:szCs w:val="14"/>
          <w:lang w:val="en-US" w:eastAsia="en-US"/>
        </w:rPr>
        <w:t xml:space="preserve"> olup bir üst yıl veya yarıyıla geçiş hakkı kazanan adaya tahsis edilir. Başarı derecesi yüksek olan adaya öncelik tanınır.</w:t>
      </w:r>
      <w:r w:rsidR="00F83AAC">
        <w:rPr>
          <w:rFonts w:ascii="Arial" w:hAnsi="Arial" w:cs="Arial"/>
          <w:szCs w:val="14"/>
          <w:lang w:val="en-US" w:eastAsia="en-US"/>
        </w:rPr>
        <w:t xml:space="preserve"> </w:t>
      </w:r>
    </w:p>
    <w:p w14:paraId="5F516140" w14:textId="77777777" w:rsidR="00B15BC7" w:rsidRDefault="00B15BC7" w:rsidP="00B54AE8">
      <w:pPr>
        <w:tabs>
          <w:tab w:val="left" w:pos="567"/>
        </w:tabs>
        <w:spacing w:after="120" w:line="240" w:lineRule="auto"/>
        <w:jc w:val="both"/>
        <w:rPr>
          <w:rFonts w:ascii="Arial" w:hAnsi="Arial" w:cs="Arial"/>
          <w:szCs w:val="14"/>
          <w:lang w:val="en-US" w:eastAsia="en-US"/>
        </w:rPr>
      </w:pPr>
      <w:r>
        <w:rPr>
          <w:rFonts w:ascii="Arial" w:hAnsi="Arial" w:cs="Arial"/>
          <w:szCs w:val="14"/>
          <w:lang w:val="en-US" w:eastAsia="en-US"/>
        </w:rPr>
        <w:tab/>
      </w:r>
      <w:r w:rsidR="00231C38" w:rsidRPr="00F83AAC">
        <w:rPr>
          <w:rFonts w:ascii="Arial" w:hAnsi="Arial" w:cs="Arial"/>
          <w:szCs w:val="14"/>
          <w:lang w:val="en-US" w:eastAsia="en-US"/>
        </w:rPr>
        <w:t>Öncelikli yine yukarıdaki ilgili dallarda olmak üzere tüm konularda Tezli Yüksek Lisans veya Doktora yapan öğrencilere verilecek “Lisanüstü Bursları”dır.</w:t>
      </w:r>
      <w:r>
        <w:rPr>
          <w:rFonts w:ascii="Arial" w:hAnsi="Arial" w:cs="Arial"/>
          <w:szCs w:val="14"/>
          <w:lang w:val="en-US" w:eastAsia="en-US"/>
        </w:rPr>
        <w:tab/>
      </w:r>
    </w:p>
    <w:p w14:paraId="500CC820" w14:textId="30A6D70E" w:rsidR="00B15BC7" w:rsidRDefault="00B15BC7" w:rsidP="00B54AE8">
      <w:pPr>
        <w:tabs>
          <w:tab w:val="left" w:pos="567"/>
        </w:tabs>
        <w:spacing w:after="120" w:line="240" w:lineRule="auto"/>
        <w:jc w:val="both"/>
        <w:rPr>
          <w:rFonts w:ascii="Arial" w:hAnsi="Arial" w:cs="Arial"/>
          <w:szCs w:val="14"/>
          <w:lang w:val="en-US" w:eastAsia="en-US"/>
        </w:rPr>
      </w:pPr>
      <w:r>
        <w:rPr>
          <w:rFonts w:ascii="Arial" w:hAnsi="Arial" w:cs="Arial"/>
          <w:szCs w:val="14"/>
          <w:lang w:val="en-US" w:eastAsia="en-US"/>
        </w:rPr>
        <w:tab/>
      </w:r>
      <w:r w:rsidR="00231C38" w:rsidRPr="00F83AAC">
        <w:rPr>
          <w:rFonts w:ascii="Arial" w:hAnsi="Arial" w:cs="Arial"/>
          <w:szCs w:val="14"/>
          <w:lang w:val="en-US" w:eastAsia="en-US"/>
        </w:rPr>
        <w:t>Üniversitelere</w:t>
      </w:r>
      <w:r>
        <w:rPr>
          <w:rFonts w:ascii="Arial" w:hAnsi="Arial" w:cs="Arial"/>
          <w:szCs w:val="14"/>
          <w:lang w:val="en-US" w:eastAsia="en-US"/>
        </w:rPr>
        <w:t xml:space="preserve"> </w:t>
      </w:r>
      <w:r w:rsidR="00231C38" w:rsidRPr="00F83AAC">
        <w:rPr>
          <w:rFonts w:ascii="Arial" w:hAnsi="Arial" w:cs="Arial"/>
          <w:szCs w:val="14"/>
          <w:lang w:val="en-US" w:eastAsia="en-US"/>
        </w:rPr>
        <w:t xml:space="preserve">bağlı enstitülerde lisansüstü eğitim (tezli yüksek lisans veya doktora) yapan başarılı ve maddî imkânı kısıtlı olan öğrencilere başvurmaları halinde burs verilebilir. Tezli yükseklisans ve doktora için öğrencinin lisans mezuniyet genel not ortalamasının en az 4 üzerinden </w:t>
      </w:r>
      <w:r w:rsidR="00661107">
        <w:rPr>
          <w:rFonts w:ascii="Arial" w:hAnsi="Arial" w:cs="Arial"/>
          <w:szCs w:val="14"/>
          <w:lang w:val="en-US" w:eastAsia="en-US"/>
        </w:rPr>
        <w:t>2</w:t>
      </w:r>
      <w:r w:rsidR="00231C38" w:rsidRPr="00F83AAC">
        <w:rPr>
          <w:rFonts w:ascii="Arial" w:hAnsi="Arial" w:cs="Arial"/>
          <w:szCs w:val="14"/>
          <w:lang w:val="en-US" w:eastAsia="en-US"/>
        </w:rPr>
        <w:t>.</w:t>
      </w:r>
      <w:r w:rsidR="00661107">
        <w:rPr>
          <w:rFonts w:ascii="Arial" w:hAnsi="Arial" w:cs="Arial"/>
          <w:szCs w:val="14"/>
          <w:lang w:val="en-US" w:eastAsia="en-US"/>
        </w:rPr>
        <w:t>75</w:t>
      </w:r>
      <w:r w:rsidR="00231C38" w:rsidRPr="00F83AAC">
        <w:rPr>
          <w:rFonts w:ascii="Arial" w:hAnsi="Arial" w:cs="Arial"/>
          <w:szCs w:val="14"/>
          <w:lang w:val="en-US" w:eastAsia="en-US"/>
        </w:rPr>
        <w:t xml:space="preserve"> veya 100 üzerinden </w:t>
      </w:r>
      <w:r w:rsidR="00661107">
        <w:rPr>
          <w:rFonts w:ascii="Arial" w:hAnsi="Arial" w:cs="Arial"/>
          <w:szCs w:val="14"/>
          <w:lang w:val="en-US" w:eastAsia="en-US"/>
        </w:rPr>
        <w:t>75</w:t>
      </w:r>
      <w:r w:rsidR="00231C38" w:rsidRPr="00F83AAC">
        <w:rPr>
          <w:rFonts w:ascii="Arial" w:hAnsi="Arial" w:cs="Arial"/>
          <w:szCs w:val="14"/>
          <w:lang w:val="en-US" w:eastAsia="en-US"/>
        </w:rPr>
        <w:t xml:space="preserve"> olması şarttır. Başvuruların değerlendirilmesinde akademik özgeçmiş ve lisansüstü eğitim konusunun Vakıf amaç ve faaliyetleriyle uyumlu olarak, ülkemizin evrensel, insani ve toplumsal değerleri ile bilimsel ve teknolojik gelişimine katkısı dikkate alınır.</w:t>
      </w:r>
      <w:r w:rsidR="00410047">
        <w:rPr>
          <w:rFonts w:ascii="Arial" w:hAnsi="Arial" w:cs="Arial"/>
          <w:szCs w:val="14"/>
          <w:lang w:val="en-US" w:eastAsia="en-US"/>
        </w:rPr>
        <w:t xml:space="preserve"> </w:t>
      </w:r>
    </w:p>
    <w:p w14:paraId="15665D21" w14:textId="694A0BE1" w:rsidR="00E37B6D" w:rsidRDefault="00B15BC7" w:rsidP="00B54AE8">
      <w:pPr>
        <w:tabs>
          <w:tab w:val="left" w:pos="567"/>
        </w:tabs>
        <w:spacing w:after="120" w:line="240" w:lineRule="auto"/>
        <w:jc w:val="both"/>
        <w:rPr>
          <w:rFonts w:ascii="Arial" w:hAnsi="Arial" w:cs="Arial"/>
          <w:szCs w:val="14"/>
          <w:lang w:val="en-US" w:eastAsia="en-US"/>
        </w:rPr>
      </w:pPr>
      <w:r>
        <w:rPr>
          <w:rFonts w:ascii="Arial" w:hAnsi="Arial" w:cs="Arial"/>
          <w:szCs w:val="14"/>
          <w:lang w:val="en-US" w:eastAsia="en-US"/>
        </w:rPr>
        <w:tab/>
      </w:r>
      <w:r w:rsidR="00410047" w:rsidRPr="00450BB4">
        <w:rPr>
          <w:rFonts w:ascii="Arial" w:hAnsi="Arial" w:cs="Arial"/>
          <w:szCs w:val="14"/>
          <w:lang w:val="en-US" w:eastAsia="en-US"/>
        </w:rPr>
        <w:t>Vakfımızın vereceği burslardan yararlanmak isteyen öğrencilerin </w:t>
      </w:r>
      <w:r w:rsidR="00410047" w:rsidRPr="00410047">
        <w:rPr>
          <w:rFonts w:ascii="Arial" w:hAnsi="Arial" w:cs="Arial"/>
          <w:szCs w:val="14"/>
          <w:lang w:val="en-US" w:eastAsia="en-US"/>
        </w:rPr>
        <w:t xml:space="preserve"> </w:t>
      </w:r>
      <w:r w:rsidR="00450BB4" w:rsidRPr="00450BB4">
        <w:rPr>
          <w:rFonts w:ascii="Arial" w:hAnsi="Arial" w:cs="Arial"/>
          <w:b/>
          <w:szCs w:val="14"/>
          <w:lang w:val="en-US" w:eastAsia="en-US"/>
        </w:rPr>
        <w:t xml:space="preserve">Güler Ve Atila Erkut Eğitim Destek Vakfı’na ait </w:t>
      </w:r>
      <w:hyperlink r:id="rId7" w:history="1">
        <w:r w:rsidR="00597AA4" w:rsidRPr="00EF73C8">
          <w:rPr>
            <w:rStyle w:val="Kpr"/>
            <w:rFonts w:ascii="Arial" w:hAnsi="Arial" w:cs="Arial"/>
            <w:b/>
            <w:szCs w:val="14"/>
            <w:lang w:val="en-US" w:eastAsia="en-US"/>
          </w:rPr>
          <w:t>http://gaev.org</w:t>
        </w:r>
      </w:hyperlink>
      <w:r w:rsidR="00597AA4">
        <w:rPr>
          <w:rFonts w:ascii="Arial" w:hAnsi="Arial" w:cs="Arial"/>
          <w:b/>
          <w:szCs w:val="14"/>
          <w:lang w:val="en-US" w:eastAsia="en-US"/>
        </w:rPr>
        <w:t xml:space="preserve"> internet sitemizde</w:t>
      </w:r>
      <w:r w:rsidR="00DF0ED2">
        <w:rPr>
          <w:rFonts w:ascii="Arial" w:hAnsi="Arial" w:cs="Arial"/>
          <w:b/>
          <w:szCs w:val="14"/>
          <w:lang w:val="en-US" w:eastAsia="en-US"/>
        </w:rPr>
        <w:t xml:space="preserve"> adaylık </w:t>
      </w:r>
      <w:r w:rsidR="00450BB4">
        <w:rPr>
          <w:rFonts w:ascii="Arial" w:hAnsi="Arial" w:cs="Arial"/>
          <w:b/>
          <w:szCs w:val="14"/>
          <w:lang w:val="en-US" w:eastAsia="en-US"/>
        </w:rPr>
        <w:t>başvuru şartları</w:t>
      </w:r>
      <w:r w:rsidR="00410047" w:rsidRPr="00450BB4">
        <w:rPr>
          <w:rFonts w:ascii="Arial" w:hAnsi="Arial" w:cs="Arial"/>
          <w:szCs w:val="14"/>
          <w:lang w:val="en-US" w:eastAsia="en-US"/>
        </w:rPr>
        <w:t xml:space="preserve"> </w:t>
      </w:r>
      <w:r w:rsidR="00DF0ED2" w:rsidRPr="00DF0ED2">
        <w:rPr>
          <w:rFonts w:ascii="Arial" w:hAnsi="Arial" w:cs="Arial"/>
          <w:b/>
          <w:szCs w:val="14"/>
          <w:lang w:val="en-US" w:eastAsia="en-US"/>
        </w:rPr>
        <w:t>ve istenen evraklar</w:t>
      </w:r>
      <w:r w:rsidR="00DF0ED2">
        <w:rPr>
          <w:rFonts w:ascii="Arial" w:hAnsi="Arial" w:cs="Arial"/>
          <w:szCs w:val="14"/>
          <w:lang w:val="en-US" w:eastAsia="en-US"/>
        </w:rPr>
        <w:t xml:space="preserve"> </w:t>
      </w:r>
      <w:r w:rsidR="00450BB4">
        <w:rPr>
          <w:rFonts w:ascii="Arial" w:hAnsi="Arial" w:cs="Arial"/>
          <w:szCs w:val="14"/>
          <w:lang w:val="en-US" w:eastAsia="en-US"/>
        </w:rPr>
        <w:t xml:space="preserve">ile </w:t>
      </w:r>
      <w:r w:rsidR="00597AA4">
        <w:rPr>
          <w:rFonts w:ascii="Arial" w:hAnsi="Arial" w:cs="Arial"/>
          <w:szCs w:val="14"/>
          <w:lang w:val="en-US" w:eastAsia="en-US"/>
        </w:rPr>
        <w:t>ilgili bütün bilgiler burs yönergemizde açıklanmıştır.</w:t>
      </w:r>
      <w:r w:rsidR="0031693D">
        <w:rPr>
          <w:rFonts w:ascii="Arial" w:hAnsi="Arial" w:cs="Arial"/>
          <w:szCs w:val="14"/>
          <w:lang w:val="en-US" w:eastAsia="en-US"/>
        </w:rPr>
        <w:t xml:space="preserve"> Başvurular </w:t>
      </w:r>
      <w:r w:rsidR="005511E4" w:rsidRPr="00AA69B7">
        <w:rPr>
          <w:rFonts w:ascii="Arial" w:hAnsi="Arial" w:cs="Arial"/>
          <w:b/>
          <w:bCs/>
          <w:szCs w:val="14"/>
          <w:lang w:val="en-US" w:eastAsia="en-US"/>
        </w:rPr>
        <w:t>05</w:t>
      </w:r>
      <w:r w:rsidR="00E719BB" w:rsidRPr="00740551">
        <w:rPr>
          <w:rFonts w:ascii="Arial" w:hAnsi="Arial" w:cs="Arial"/>
          <w:b/>
          <w:szCs w:val="14"/>
          <w:lang w:val="en-US" w:eastAsia="en-US"/>
        </w:rPr>
        <w:t xml:space="preserve"> </w:t>
      </w:r>
      <w:r w:rsidR="00E719BB">
        <w:rPr>
          <w:rFonts w:ascii="Arial" w:hAnsi="Arial" w:cs="Arial"/>
          <w:b/>
          <w:szCs w:val="14"/>
          <w:lang w:val="en-US" w:eastAsia="en-US"/>
        </w:rPr>
        <w:t>Eylül</w:t>
      </w:r>
      <w:r w:rsidR="00E719BB" w:rsidRPr="00740551">
        <w:rPr>
          <w:rFonts w:ascii="Arial" w:hAnsi="Arial" w:cs="Arial"/>
          <w:b/>
          <w:szCs w:val="14"/>
          <w:lang w:val="en-US" w:eastAsia="en-US"/>
        </w:rPr>
        <w:t xml:space="preserve"> </w:t>
      </w:r>
      <w:r w:rsidR="00E719BB">
        <w:rPr>
          <w:rFonts w:ascii="Arial" w:hAnsi="Arial" w:cs="Arial"/>
          <w:b/>
          <w:szCs w:val="14"/>
          <w:lang w:val="en-US" w:eastAsia="en-US"/>
        </w:rPr>
        <w:t>–</w:t>
      </w:r>
      <w:r w:rsidR="00E719BB" w:rsidRPr="00740551">
        <w:rPr>
          <w:rFonts w:ascii="Arial" w:hAnsi="Arial" w:cs="Arial"/>
          <w:b/>
          <w:szCs w:val="14"/>
          <w:lang w:val="en-US" w:eastAsia="en-US"/>
        </w:rPr>
        <w:t xml:space="preserve"> </w:t>
      </w:r>
      <w:r w:rsidR="005511E4">
        <w:rPr>
          <w:rFonts w:ascii="Arial" w:hAnsi="Arial" w:cs="Arial"/>
          <w:b/>
          <w:szCs w:val="14"/>
          <w:lang w:val="en-US" w:eastAsia="en-US"/>
        </w:rPr>
        <w:t>1</w:t>
      </w:r>
      <w:r w:rsidR="009B6079">
        <w:rPr>
          <w:rFonts w:ascii="Arial" w:hAnsi="Arial" w:cs="Arial"/>
          <w:b/>
          <w:szCs w:val="14"/>
          <w:lang w:val="en-US" w:eastAsia="en-US"/>
        </w:rPr>
        <w:t>4</w:t>
      </w:r>
      <w:r w:rsidR="00E719BB">
        <w:rPr>
          <w:rFonts w:ascii="Arial" w:hAnsi="Arial" w:cs="Arial"/>
          <w:b/>
          <w:szCs w:val="14"/>
          <w:lang w:val="en-US" w:eastAsia="en-US"/>
        </w:rPr>
        <w:t xml:space="preserve"> Eylül</w:t>
      </w:r>
      <w:r w:rsidR="00E719BB" w:rsidRPr="00740551">
        <w:rPr>
          <w:rFonts w:ascii="Arial" w:hAnsi="Arial" w:cs="Arial"/>
          <w:b/>
          <w:bCs/>
          <w:szCs w:val="14"/>
          <w:lang w:val="en-US" w:eastAsia="en-US"/>
        </w:rPr>
        <w:t xml:space="preserve"> 20</w:t>
      </w:r>
      <w:r w:rsidR="00E719BB">
        <w:rPr>
          <w:rFonts w:ascii="Arial" w:hAnsi="Arial" w:cs="Arial"/>
          <w:b/>
          <w:bCs/>
          <w:szCs w:val="14"/>
          <w:lang w:val="en-US" w:eastAsia="en-US"/>
        </w:rPr>
        <w:t>2</w:t>
      </w:r>
      <w:r w:rsidR="005511E4">
        <w:rPr>
          <w:rFonts w:ascii="Arial" w:hAnsi="Arial" w:cs="Arial"/>
          <w:b/>
          <w:bCs/>
          <w:szCs w:val="14"/>
          <w:lang w:val="en-US" w:eastAsia="en-US"/>
        </w:rPr>
        <w:t>6</w:t>
      </w:r>
      <w:r w:rsidR="00E009C5">
        <w:rPr>
          <w:rFonts w:ascii="Arial" w:hAnsi="Arial" w:cs="Arial"/>
          <w:b/>
          <w:bCs/>
          <w:szCs w:val="14"/>
          <w:lang w:val="en-US" w:eastAsia="en-US"/>
        </w:rPr>
        <w:t xml:space="preserve"> </w:t>
      </w:r>
      <w:r w:rsidR="00E719BB" w:rsidRPr="00450BB4">
        <w:rPr>
          <w:rFonts w:ascii="Arial" w:hAnsi="Arial" w:cs="Arial"/>
          <w:szCs w:val="14"/>
          <w:lang w:val="en-US" w:eastAsia="en-US"/>
        </w:rPr>
        <w:t xml:space="preserve">tarihleri </w:t>
      </w:r>
      <w:r w:rsidR="00E719BB" w:rsidRPr="00410047">
        <w:rPr>
          <w:rFonts w:ascii="Arial" w:hAnsi="Arial" w:cs="Arial"/>
          <w:szCs w:val="14"/>
          <w:lang w:val="en-US" w:eastAsia="en-US"/>
        </w:rPr>
        <w:t>arasında</w:t>
      </w:r>
      <w:r w:rsidR="00E719BB">
        <w:rPr>
          <w:rFonts w:ascii="Arial" w:hAnsi="Arial" w:cs="Arial"/>
          <w:szCs w:val="14"/>
          <w:lang w:val="en-US" w:eastAsia="en-US"/>
        </w:rPr>
        <w:t xml:space="preserve"> </w:t>
      </w:r>
      <w:r w:rsidR="0031693D">
        <w:rPr>
          <w:rFonts w:ascii="Arial" w:hAnsi="Arial" w:cs="Arial"/>
          <w:szCs w:val="14"/>
          <w:lang w:val="en-US" w:eastAsia="en-US"/>
        </w:rPr>
        <w:t>internet sitemiz üzerinden online olarak yapılacaktır.</w:t>
      </w:r>
      <w:r w:rsidR="00597AA4">
        <w:rPr>
          <w:rFonts w:ascii="Arial" w:hAnsi="Arial" w:cs="Arial"/>
          <w:szCs w:val="14"/>
          <w:lang w:val="en-US" w:eastAsia="en-US"/>
        </w:rPr>
        <w:t xml:space="preserve"> </w:t>
      </w:r>
    </w:p>
    <w:p w14:paraId="130F64E0" w14:textId="77777777" w:rsidR="00E37B6D" w:rsidRDefault="00E37B6D" w:rsidP="00B54AE8">
      <w:pPr>
        <w:tabs>
          <w:tab w:val="left" w:pos="567"/>
        </w:tabs>
        <w:spacing w:after="120" w:line="240" w:lineRule="auto"/>
        <w:jc w:val="both"/>
        <w:rPr>
          <w:rFonts w:ascii="Arial" w:hAnsi="Arial" w:cs="Arial"/>
          <w:szCs w:val="14"/>
          <w:lang w:val="en-US" w:eastAsia="en-US"/>
        </w:rPr>
      </w:pPr>
    </w:p>
    <w:p w14:paraId="509DAD75" w14:textId="77777777" w:rsidR="00E37B6D" w:rsidRDefault="00E37B6D" w:rsidP="00B54AE8">
      <w:pPr>
        <w:tabs>
          <w:tab w:val="left" w:pos="567"/>
        </w:tabs>
        <w:spacing w:after="120" w:line="240" w:lineRule="auto"/>
        <w:jc w:val="both"/>
        <w:rPr>
          <w:rFonts w:ascii="Arial" w:hAnsi="Arial" w:cs="Arial"/>
          <w:szCs w:val="14"/>
          <w:lang w:val="en-US" w:eastAsia="en-US"/>
        </w:rPr>
      </w:pPr>
    </w:p>
    <w:p w14:paraId="4C14314D" w14:textId="77777777" w:rsidR="00E37B6D" w:rsidRDefault="00E37B6D" w:rsidP="00B54AE8">
      <w:pPr>
        <w:tabs>
          <w:tab w:val="left" w:pos="567"/>
        </w:tabs>
        <w:spacing w:after="120" w:line="240" w:lineRule="auto"/>
        <w:jc w:val="both"/>
        <w:rPr>
          <w:rFonts w:ascii="Arial" w:hAnsi="Arial" w:cs="Arial"/>
          <w:szCs w:val="14"/>
          <w:lang w:val="en-US" w:eastAsia="en-US"/>
        </w:rPr>
      </w:pPr>
    </w:p>
    <w:p w14:paraId="3DB441F9" w14:textId="77777777" w:rsidR="00E37B6D" w:rsidRDefault="00E37B6D" w:rsidP="00B54AE8">
      <w:pPr>
        <w:tabs>
          <w:tab w:val="left" w:pos="567"/>
        </w:tabs>
        <w:spacing w:after="120" w:line="240" w:lineRule="auto"/>
        <w:jc w:val="both"/>
        <w:rPr>
          <w:rFonts w:ascii="Arial" w:hAnsi="Arial" w:cs="Arial"/>
          <w:szCs w:val="14"/>
          <w:lang w:val="en-US" w:eastAsia="en-US"/>
        </w:rPr>
      </w:pPr>
    </w:p>
    <w:p w14:paraId="4753AF9E" w14:textId="77777777" w:rsidR="00E37B6D" w:rsidRDefault="00E37B6D" w:rsidP="00B54AE8">
      <w:pPr>
        <w:tabs>
          <w:tab w:val="left" w:pos="567"/>
        </w:tabs>
        <w:spacing w:after="120" w:line="240" w:lineRule="auto"/>
        <w:jc w:val="both"/>
        <w:rPr>
          <w:rFonts w:ascii="Arial" w:hAnsi="Arial" w:cs="Arial"/>
          <w:szCs w:val="14"/>
          <w:lang w:val="en-US" w:eastAsia="en-US"/>
        </w:rPr>
      </w:pPr>
    </w:p>
    <w:p w14:paraId="70852925" w14:textId="77777777" w:rsidR="00B54AE8" w:rsidRPr="00231C38" w:rsidRDefault="00E37B6D" w:rsidP="00E37B6D">
      <w:pPr>
        <w:tabs>
          <w:tab w:val="left" w:pos="1995"/>
        </w:tabs>
        <w:spacing w:after="120" w:line="240" w:lineRule="auto"/>
        <w:jc w:val="both"/>
        <w:rPr>
          <w:rFonts w:ascii="Arial" w:hAnsi="Arial" w:cs="Arial"/>
          <w:szCs w:val="14"/>
          <w:lang w:val="en-US" w:eastAsia="en-US"/>
        </w:rPr>
      </w:pPr>
      <w:r>
        <w:rPr>
          <w:rFonts w:ascii="Arial" w:hAnsi="Arial" w:cs="Arial"/>
          <w:szCs w:val="14"/>
          <w:lang w:val="en-US" w:eastAsia="en-US"/>
        </w:rPr>
        <w:tab/>
      </w:r>
    </w:p>
    <w:sectPr w:rsidR="00B54AE8" w:rsidRPr="00231C38" w:rsidSect="00E37B6D">
      <w:headerReference w:type="default" r:id="rId8"/>
      <w:footerReference w:type="default" r:id="rId9"/>
      <w:pgSz w:w="11906" w:h="16838"/>
      <w:pgMar w:top="1179" w:right="1417" w:bottom="1560" w:left="1417" w:header="426" w:footer="3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D6BFD" w14:textId="77777777" w:rsidR="00496EE7" w:rsidRDefault="00496EE7" w:rsidP="002A0944">
      <w:pPr>
        <w:spacing w:after="0" w:line="240" w:lineRule="auto"/>
      </w:pPr>
      <w:r>
        <w:separator/>
      </w:r>
    </w:p>
  </w:endnote>
  <w:endnote w:type="continuationSeparator" w:id="0">
    <w:p w14:paraId="3CE3173E" w14:textId="77777777" w:rsidR="00496EE7" w:rsidRDefault="00496EE7" w:rsidP="002A0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75100" w14:textId="77777777" w:rsidR="009C4AC6" w:rsidRDefault="009C4AC6">
    <w:pPr>
      <w:pStyle w:val="AltBilgi"/>
      <w:pBdr>
        <w:top w:val="single" w:sz="4" w:space="1" w:color="A5A5A5" w:themeColor="background1" w:themeShade="A5"/>
      </w:pBdr>
      <w:rPr>
        <w:color w:val="7F7F7F" w:themeColor="background1" w:themeShade="7F"/>
      </w:rPr>
    </w:pPr>
  </w:p>
  <w:tbl>
    <w:tblPr>
      <w:tblStyle w:val="TabloKlavuzu"/>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410"/>
    </w:tblGrid>
    <w:tr w:rsidR="00B36F3D" w14:paraId="37FEF1FC" w14:textId="77777777" w:rsidTr="00E719BB">
      <w:tc>
        <w:tcPr>
          <w:tcW w:w="6946" w:type="dxa"/>
        </w:tcPr>
        <w:p w14:paraId="407B5E71" w14:textId="77777777" w:rsidR="00B36F3D" w:rsidRPr="00962F1F" w:rsidRDefault="00E719BB" w:rsidP="00872F81">
          <w:pPr>
            <w:pStyle w:val="AltBilgi"/>
            <w:rPr>
              <w:sz w:val="16"/>
              <w:szCs w:val="16"/>
            </w:rPr>
          </w:pPr>
          <w:r w:rsidRPr="001614AE">
            <w:t>Bahriye Üçok Mahallesi 1835/1 Sokak No:11/15 PK:35580 Karşıyaka/İZMİR</w:t>
          </w:r>
        </w:p>
      </w:tc>
      <w:tc>
        <w:tcPr>
          <w:tcW w:w="2410" w:type="dxa"/>
        </w:tcPr>
        <w:p w14:paraId="57E2EF30" w14:textId="77777777" w:rsidR="00B36F3D" w:rsidRPr="002A0944" w:rsidRDefault="00B36F3D" w:rsidP="007D3F6B">
          <w:pPr>
            <w:pStyle w:val="AltBilgi"/>
          </w:pPr>
          <w:r w:rsidRPr="002A0944">
            <w:rPr>
              <w:rFonts w:ascii="Arial" w:hAnsi="Arial" w:cs="Arial"/>
              <w:sz w:val="18"/>
              <w:szCs w:val="18"/>
            </w:rPr>
            <w:t>Tel</w:t>
          </w:r>
          <w:r>
            <w:rPr>
              <w:rFonts w:ascii="Arial" w:hAnsi="Arial" w:cs="Arial"/>
              <w:sz w:val="18"/>
              <w:szCs w:val="18"/>
            </w:rPr>
            <w:t xml:space="preserve">   </w:t>
          </w:r>
          <w:r w:rsidRPr="002A0944">
            <w:rPr>
              <w:rFonts w:ascii="Arial" w:hAnsi="Arial" w:cs="Arial"/>
              <w:sz w:val="18"/>
              <w:szCs w:val="18"/>
            </w:rPr>
            <w:t xml:space="preserve">:+90 (232) 364 19 27          </w:t>
          </w:r>
        </w:p>
      </w:tc>
    </w:tr>
    <w:tr w:rsidR="009C4AC6" w14:paraId="77BA7050" w14:textId="77777777" w:rsidTr="00E719BB">
      <w:tc>
        <w:tcPr>
          <w:tcW w:w="6946" w:type="dxa"/>
        </w:tcPr>
        <w:p w14:paraId="4A961974" w14:textId="77777777" w:rsidR="009C4AC6" w:rsidRPr="002A0944" w:rsidRDefault="009C4AC6" w:rsidP="00E719BB">
          <w:pPr>
            <w:pStyle w:val="AltBilgi"/>
          </w:pPr>
          <w:r w:rsidRPr="002A0944">
            <w:t xml:space="preserve">E mail: </w:t>
          </w:r>
          <w:hyperlink r:id="rId1" w:history="1">
            <w:r w:rsidR="00E719BB" w:rsidRPr="00EF73C8">
              <w:rPr>
                <w:rStyle w:val="Kpr"/>
              </w:rPr>
              <w:t>agevakif@outlook.com</w:t>
            </w:r>
          </w:hyperlink>
          <w:r w:rsidR="00E719BB">
            <w:t xml:space="preserve">   Internet adresi: http://gaev.org</w:t>
          </w:r>
        </w:p>
      </w:tc>
      <w:tc>
        <w:tcPr>
          <w:tcW w:w="2410" w:type="dxa"/>
        </w:tcPr>
        <w:p w14:paraId="7B5B46DC" w14:textId="77777777" w:rsidR="009C4AC6" w:rsidRPr="002A0944" w:rsidRDefault="009C4AC6" w:rsidP="007D3F6B">
          <w:pPr>
            <w:pStyle w:val="AltBilgi"/>
          </w:pPr>
          <w:r w:rsidRPr="002A0944">
            <w:rPr>
              <w:rFonts w:ascii="Arial" w:hAnsi="Arial" w:cs="Arial"/>
              <w:sz w:val="18"/>
              <w:szCs w:val="18"/>
            </w:rPr>
            <w:t>Faks:+90 (232) 364 19</w:t>
          </w:r>
          <w:r w:rsidR="007D3F6B">
            <w:rPr>
              <w:rFonts w:ascii="Arial" w:hAnsi="Arial" w:cs="Arial"/>
              <w:sz w:val="18"/>
              <w:szCs w:val="18"/>
            </w:rPr>
            <w:t xml:space="preserve"> 27</w:t>
          </w:r>
        </w:p>
      </w:tc>
    </w:tr>
  </w:tbl>
  <w:p w14:paraId="467399C9" w14:textId="77777777" w:rsidR="002A0944" w:rsidRDefault="002A0944" w:rsidP="00494B5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DFC6D" w14:textId="77777777" w:rsidR="00496EE7" w:rsidRDefault="00496EE7" w:rsidP="002A0944">
      <w:pPr>
        <w:spacing w:after="0" w:line="240" w:lineRule="auto"/>
      </w:pPr>
      <w:r>
        <w:separator/>
      </w:r>
    </w:p>
  </w:footnote>
  <w:footnote w:type="continuationSeparator" w:id="0">
    <w:p w14:paraId="6098F982" w14:textId="77777777" w:rsidR="00496EE7" w:rsidRDefault="00496EE7" w:rsidP="002A09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20B07" w14:textId="77777777" w:rsidR="00F60E32" w:rsidRPr="00F60E32" w:rsidRDefault="00F60E32" w:rsidP="00F60E32">
    <w:pPr>
      <w:pStyle w:val="stBilgi"/>
      <w:jc w:val="right"/>
      <w:rPr>
        <w:b/>
      </w:rPr>
    </w:pPr>
    <w:r>
      <w:rPr>
        <w:b/>
      </w:rPr>
      <w:tab/>
    </w:r>
    <w:r>
      <w:rPr>
        <w:b/>
      </w:rPr>
      <w:tab/>
    </w:r>
    <w:r w:rsidRPr="00F60E32">
      <w:rPr>
        <w:b/>
      </w:rPr>
      <w:t>EK</w:t>
    </w:r>
    <w:r w:rsidR="00766C51" w:rsidRPr="00F60E32">
      <w:rPr>
        <w:b/>
      </w:rPr>
      <w:tab/>
    </w:r>
  </w:p>
  <w:p w14:paraId="328DD785" w14:textId="77777777" w:rsidR="003724DA" w:rsidRDefault="003724DA" w:rsidP="00F60E32">
    <w:pPr>
      <w:pStyle w:val="stBilgi"/>
      <w:jc w:val="center"/>
    </w:pPr>
    <w:r w:rsidRPr="003724DA">
      <w:rPr>
        <w:noProof/>
        <w:lang w:eastAsia="tr-TR"/>
      </w:rPr>
      <w:drawing>
        <wp:inline distT="0" distB="0" distL="0" distR="0" wp14:anchorId="299DB31A" wp14:editId="21ECB37B">
          <wp:extent cx="847725" cy="817876"/>
          <wp:effectExtent l="19050" t="0" r="9525" b="0"/>
          <wp:docPr id="4" name="Resim 2" descr="C:\Users\asuss\Desktop\GÜLER VE ATİLA ERKUT EĞİTİM DESTEK VAKFI SENEDİ\AGEV\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asuss\Desktop\GÜLER VE ATİLA ERKUT EĞİTİM DESTEK VAKFI SENEDİ\AGEV\LOGO.jpg"/>
                  <pic:cNvPicPr>
                    <a:picLocks noChangeAspect="1" noChangeArrowheads="1"/>
                  </pic:cNvPicPr>
                </pic:nvPicPr>
                <pic:blipFill>
                  <a:blip r:embed="rId1"/>
                  <a:srcRect/>
                  <a:stretch>
                    <a:fillRect/>
                  </a:stretch>
                </pic:blipFill>
                <pic:spPr bwMode="auto">
                  <a:xfrm>
                    <a:off x="0" y="0"/>
                    <a:ext cx="847725" cy="817876"/>
                  </a:xfrm>
                  <a:prstGeom prst="rect">
                    <a:avLst/>
                  </a:prstGeom>
                  <a:noFill/>
                  <a:ln w="9525">
                    <a:noFill/>
                    <a:miter lim="800000"/>
                    <a:headEnd/>
                    <a:tailEnd/>
                  </a:ln>
                </pic:spPr>
              </pic:pic>
            </a:graphicData>
          </a:graphic>
        </wp:inline>
      </w:drawing>
    </w:r>
  </w:p>
  <w:p w14:paraId="0691EA34" w14:textId="77777777" w:rsidR="003724DA" w:rsidRPr="00A25783" w:rsidRDefault="003724DA" w:rsidP="003724DA">
    <w:pPr>
      <w:tabs>
        <w:tab w:val="left" w:pos="426"/>
      </w:tabs>
      <w:suppressAutoHyphens/>
      <w:jc w:val="center"/>
      <w:rPr>
        <w:rFonts w:ascii="Arial" w:hAnsi="Arial" w:cs="Arial"/>
        <w:b/>
        <w:color w:val="000000"/>
      </w:rPr>
    </w:pPr>
    <w:r w:rsidRPr="00880C03">
      <w:rPr>
        <w:rFonts w:ascii="Arial" w:hAnsi="Arial" w:cs="Arial"/>
        <w:b/>
        <w:color w:val="000000"/>
      </w:rPr>
      <w:t>GÜLER VE ATİLA ERKUT EĞİTİM DESTEK VAKFI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944"/>
    <w:rsid w:val="00017C34"/>
    <w:rsid w:val="000338FD"/>
    <w:rsid w:val="00063C9C"/>
    <w:rsid w:val="00065E18"/>
    <w:rsid w:val="000A5FC7"/>
    <w:rsid w:val="000B5AA5"/>
    <w:rsid w:val="000E0CD1"/>
    <w:rsid w:val="00101467"/>
    <w:rsid w:val="0017063F"/>
    <w:rsid w:val="001E1C2A"/>
    <w:rsid w:val="002021D4"/>
    <w:rsid w:val="00231C38"/>
    <w:rsid w:val="002623A9"/>
    <w:rsid w:val="002A0944"/>
    <w:rsid w:val="002B30CF"/>
    <w:rsid w:val="00304F20"/>
    <w:rsid w:val="0031693D"/>
    <w:rsid w:val="00342969"/>
    <w:rsid w:val="003724DA"/>
    <w:rsid w:val="003C734F"/>
    <w:rsid w:val="00410047"/>
    <w:rsid w:val="00423107"/>
    <w:rsid w:val="00426F99"/>
    <w:rsid w:val="00450BB4"/>
    <w:rsid w:val="004605D7"/>
    <w:rsid w:val="00493E49"/>
    <w:rsid w:val="00494B53"/>
    <w:rsid w:val="00496EE7"/>
    <w:rsid w:val="004A5062"/>
    <w:rsid w:val="004F7460"/>
    <w:rsid w:val="00502830"/>
    <w:rsid w:val="005511E4"/>
    <w:rsid w:val="00566117"/>
    <w:rsid w:val="00577C38"/>
    <w:rsid w:val="00597AA4"/>
    <w:rsid w:val="005A38AA"/>
    <w:rsid w:val="00615E15"/>
    <w:rsid w:val="0063514D"/>
    <w:rsid w:val="00645B8D"/>
    <w:rsid w:val="00661107"/>
    <w:rsid w:val="006C6CEB"/>
    <w:rsid w:val="006E35DD"/>
    <w:rsid w:val="006F4BF4"/>
    <w:rsid w:val="00740551"/>
    <w:rsid w:val="0074430C"/>
    <w:rsid w:val="00766C51"/>
    <w:rsid w:val="007C02CD"/>
    <w:rsid w:val="007D3F6B"/>
    <w:rsid w:val="00852465"/>
    <w:rsid w:val="008859BF"/>
    <w:rsid w:val="00896DC9"/>
    <w:rsid w:val="008C4C23"/>
    <w:rsid w:val="008E3616"/>
    <w:rsid w:val="00933ABC"/>
    <w:rsid w:val="0095252E"/>
    <w:rsid w:val="009728B9"/>
    <w:rsid w:val="009B6079"/>
    <w:rsid w:val="009C4AC6"/>
    <w:rsid w:val="009E3B95"/>
    <w:rsid w:val="00A25783"/>
    <w:rsid w:val="00A81903"/>
    <w:rsid w:val="00AA69B7"/>
    <w:rsid w:val="00AB5D5C"/>
    <w:rsid w:val="00AE5255"/>
    <w:rsid w:val="00AF52D8"/>
    <w:rsid w:val="00B15BC7"/>
    <w:rsid w:val="00B16E5D"/>
    <w:rsid w:val="00B2320E"/>
    <w:rsid w:val="00B36F3D"/>
    <w:rsid w:val="00B54AE8"/>
    <w:rsid w:val="00B75B8D"/>
    <w:rsid w:val="00BE58BD"/>
    <w:rsid w:val="00C07673"/>
    <w:rsid w:val="00C26AAC"/>
    <w:rsid w:val="00D00BAC"/>
    <w:rsid w:val="00DA0591"/>
    <w:rsid w:val="00DC5C03"/>
    <w:rsid w:val="00DF0ED2"/>
    <w:rsid w:val="00E009C5"/>
    <w:rsid w:val="00E250DD"/>
    <w:rsid w:val="00E37B6D"/>
    <w:rsid w:val="00E61539"/>
    <w:rsid w:val="00E719BB"/>
    <w:rsid w:val="00E95B17"/>
    <w:rsid w:val="00F45C5E"/>
    <w:rsid w:val="00F60E32"/>
    <w:rsid w:val="00F83AAC"/>
    <w:rsid w:val="00F85E08"/>
    <w:rsid w:val="00FA1417"/>
    <w:rsid w:val="00FC0C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D4EA3"/>
  <w15:docId w15:val="{0E2A740A-DFDD-4595-A3F3-BB6CE5518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AC6"/>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A0944"/>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stBilgiChar">
    <w:name w:val="Üst Bilgi Char"/>
    <w:basedOn w:val="VarsaylanParagrafYazTipi"/>
    <w:link w:val="stBilgi"/>
    <w:uiPriority w:val="99"/>
    <w:rsid w:val="002A0944"/>
  </w:style>
  <w:style w:type="paragraph" w:styleId="AltBilgi">
    <w:name w:val="footer"/>
    <w:basedOn w:val="Normal"/>
    <w:link w:val="AltBilgiChar"/>
    <w:uiPriority w:val="99"/>
    <w:unhideWhenUsed/>
    <w:rsid w:val="002A0944"/>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AltBilgiChar">
    <w:name w:val="Alt Bilgi Char"/>
    <w:basedOn w:val="VarsaylanParagrafYazTipi"/>
    <w:link w:val="AltBilgi"/>
    <w:uiPriority w:val="99"/>
    <w:rsid w:val="002A0944"/>
  </w:style>
  <w:style w:type="paragraph" w:styleId="BalonMetni">
    <w:name w:val="Balloon Text"/>
    <w:basedOn w:val="Normal"/>
    <w:link w:val="BalonMetniChar"/>
    <w:uiPriority w:val="99"/>
    <w:semiHidden/>
    <w:unhideWhenUsed/>
    <w:rsid w:val="002A0944"/>
    <w:pPr>
      <w:spacing w:after="0" w:line="240" w:lineRule="auto"/>
    </w:pPr>
    <w:rPr>
      <w:rFonts w:ascii="Tahoma" w:eastAsiaTheme="minorHAnsi" w:hAnsi="Tahoma" w:cs="Tahoma"/>
      <w:sz w:val="16"/>
      <w:szCs w:val="16"/>
      <w:lang w:eastAsia="en-US"/>
    </w:rPr>
  </w:style>
  <w:style w:type="character" w:customStyle="1" w:styleId="BalonMetniChar">
    <w:name w:val="Balon Metni Char"/>
    <w:basedOn w:val="VarsaylanParagrafYazTipi"/>
    <w:link w:val="BalonMetni"/>
    <w:uiPriority w:val="99"/>
    <w:semiHidden/>
    <w:rsid w:val="002A0944"/>
    <w:rPr>
      <w:rFonts w:ascii="Tahoma" w:hAnsi="Tahoma" w:cs="Tahoma"/>
      <w:sz w:val="16"/>
      <w:szCs w:val="16"/>
    </w:rPr>
  </w:style>
  <w:style w:type="table" w:styleId="TabloKlavuzu">
    <w:name w:val="Table Grid"/>
    <w:basedOn w:val="NormalTablo"/>
    <w:uiPriority w:val="59"/>
    <w:rsid w:val="002A09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Gl">
    <w:name w:val="Strong"/>
    <w:basedOn w:val="VarsaylanParagrafYazTipi"/>
    <w:uiPriority w:val="22"/>
    <w:qFormat/>
    <w:rsid w:val="0074430C"/>
    <w:rPr>
      <w:b/>
      <w:bCs/>
    </w:rPr>
  </w:style>
  <w:style w:type="paragraph" w:styleId="NormalWeb">
    <w:name w:val="Normal (Web)"/>
    <w:basedOn w:val="Normal"/>
    <w:uiPriority w:val="99"/>
    <w:semiHidden/>
    <w:unhideWhenUsed/>
    <w:rsid w:val="00231C38"/>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VarsaylanParagrafYazTipi"/>
    <w:rsid w:val="00410047"/>
  </w:style>
  <w:style w:type="character" w:styleId="Kpr">
    <w:name w:val="Hyperlink"/>
    <w:basedOn w:val="VarsaylanParagrafYazTipi"/>
    <w:uiPriority w:val="99"/>
    <w:unhideWhenUsed/>
    <w:rsid w:val="00597A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749618">
      <w:bodyDiv w:val="1"/>
      <w:marLeft w:val="0"/>
      <w:marRight w:val="0"/>
      <w:marTop w:val="0"/>
      <w:marBottom w:val="0"/>
      <w:divBdr>
        <w:top w:val="none" w:sz="0" w:space="0" w:color="auto"/>
        <w:left w:val="none" w:sz="0" w:space="0" w:color="auto"/>
        <w:bottom w:val="none" w:sz="0" w:space="0" w:color="auto"/>
        <w:right w:val="none" w:sz="0" w:space="0" w:color="auto"/>
      </w:divBdr>
    </w:div>
    <w:div w:id="189727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gaev.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gevakif@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3289B-0014-4501-9690-867494B91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2181</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USER</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cp:lastModifiedBy>
  <cp:revision>2</cp:revision>
  <dcterms:created xsi:type="dcterms:W3CDTF">2026-09-04T10:49:00Z</dcterms:created>
  <dcterms:modified xsi:type="dcterms:W3CDTF">2026-09-04T10:49:00Z</dcterms:modified>
</cp:coreProperties>
</file>